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E40" w:rsidRPr="000B245A" w:rsidRDefault="0019330C" w:rsidP="001933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45A">
        <w:rPr>
          <w:rFonts w:ascii="Times New Roman" w:hAnsi="Times New Roman" w:cs="Times New Roman"/>
          <w:b/>
          <w:sz w:val="28"/>
          <w:szCs w:val="28"/>
        </w:rPr>
        <w:t>Информация о включении в кадровый резерв Межрегионального управления Федерального казначейства в сфере управления ликвидностью по результатам аттестации</w:t>
      </w:r>
      <w:r w:rsidR="000B245A">
        <w:rPr>
          <w:rFonts w:ascii="Times New Roman" w:hAnsi="Times New Roman" w:cs="Times New Roman"/>
          <w:b/>
          <w:sz w:val="28"/>
          <w:szCs w:val="28"/>
        </w:rPr>
        <w:t xml:space="preserve"> федеральных</w:t>
      </w:r>
      <w:r w:rsidRPr="000B245A">
        <w:rPr>
          <w:rFonts w:ascii="Times New Roman" w:hAnsi="Times New Roman" w:cs="Times New Roman"/>
          <w:b/>
          <w:sz w:val="28"/>
          <w:szCs w:val="28"/>
        </w:rPr>
        <w:t xml:space="preserve"> государственных гражданских служащих Межрегионального управления Федерального казначейства в сфере управления ликвидностью</w:t>
      </w:r>
    </w:p>
    <w:p w:rsidR="0019330C" w:rsidRPr="0019330C" w:rsidRDefault="0019330C" w:rsidP="001933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330C" w:rsidRPr="0019330C" w:rsidRDefault="0019330C" w:rsidP="000B24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аттестации федеральных государственных гражданских служащих Межрегионального управления Федерального казначейства в сфере управления ликвидностью (далее – Управление), прошедшей с 13 декабря 2023 г. </w:t>
      </w:r>
      <w:r w:rsidR="000B245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15 декабря 2023 г., в кадровый резерв Управления для замещения вакантной должности государственной гражданской службы </w:t>
      </w:r>
      <w:r w:rsidR="000B245A">
        <w:rPr>
          <w:rFonts w:ascii="Times New Roman" w:hAnsi="Times New Roman" w:cs="Times New Roman"/>
          <w:sz w:val="28"/>
          <w:szCs w:val="28"/>
        </w:rPr>
        <w:t xml:space="preserve">старшей группы должностей включен гражданский служащий Управления, с его письменного согласия, </w:t>
      </w:r>
      <w:r w:rsidR="000B245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B245A">
        <w:rPr>
          <w:rFonts w:ascii="Times New Roman" w:hAnsi="Times New Roman" w:cs="Times New Roman"/>
          <w:sz w:val="28"/>
          <w:szCs w:val="28"/>
        </w:rPr>
        <w:t>Емелина</w:t>
      </w:r>
      <w:proofErr w:type="spellEnd"/>
      <w:r w:rsidR="000B245A">
        <w:rPr>
          <w:rFonts w:ascii="Times New Roman" w:hAnsi="Times New Roman" w:cs="Times New Roman"/>
          <w:sz w:val="28"/>
          <w:szCs w:val="28"/>
        </w:rPr>
        <w:t xml:space="preserve"> Анна Алексеевна.</w:t>
      </w:r>
      <w:bookmarkStart w:id="0" w:name="_GoBack"/>
      <w:bookmarkEnd w:id="0"/>
    </w:p>
    <w:sectPr w:rsidR="0019330C" w:rsidRPr="0019330C" w:rsidSect="0019330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6"/>
    <w:rsid w:val="000B245A"/>
    <w:rsid w:val="0019330C"/>
    <w:rsid w:val="00552E40"/>
    <w:rsid w:val="00C4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19DC9-B4B2-4D43-BF6E-4B9C3595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Белюкина Валерия Витальевна</dc:creator>
  <cp:keywords/>
  <dc:description/>
  <cp:lastModifiedBy>Белюкина Валерия Витальевна</cp:lastModifiedBy>
  <cp:revision>1</cp:revision>
  <dcterms:created xsi:type="dcterms:W3CDTF">2023-12-26T11:04:00Z</dcterms:created>
  <dcterms:modified xsi:type="dcterms:W3CDTF">2023-12-26T11:49:00Z</dcterms:modified>
</cp:coreProperties>
</file>